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sz w:val="36"/>
          <w:szCs w:val="36"/>
          <w:rtl w:val="0"/>
        </w:rPr>
        <w:t xml:space="preserve"> </w:t>
      </w:r>
      <w:r w:rsidDel="00000000" w:rsidR="00000000" w:rsidRPr="00000000">
        <w:rPr>
          <w:rFonts w:ascii="Times New Roman" w:cs="Times New Roman" w:eastAsia="Times New Roman" w:hAnsi="Times New Roman"/>
          <w:b w:val="1"/>
          <w:sz w:val="36"/>
          <w:szCs w:val="36"/>
          <w:rtl w:val="0"/>
        </w:rPr>
        <w:t xml:space="preserve">~</w:t>
      </w:r>
      <w:r w:rsidDel="00000000" w:rsidR="00000000" w:rsidRPr="00000000">
        <w:rPr>
          <w:rFonts w:ascii="Times New Roman" w:cs="Times New Roman" w:eastAsia="Times New Roman" w:hAnsi="Times New Roman"/>
          <w:sz w:val="36"/>
          <w:szCs w:val="36"/>
          <w:rtl w:val="0"/>
        </w:rPr>
        <w:t xml:space="preserve"> </w:t>
      </w:r>
      <w:r w:rsidDel="00000000" w:rsidR="00000000" w:rsidRPr="00000000">
        <w:rPr>
          <w:rFonts w:ascii="Times New Roman" w:cs="Times New Roman" w:eastAsia="Times New Roman" w:hAnsi="Times New Roman"/>
          <w:b w:val="1"/>
          <w:sz w:val="36"/>
          <w:szCs w:val="36"/>
          <w:rtl w:val="0"/>
        </w:rPr>
        <w:t xml:space="preserve">Agriculture 11: Course Outline ~</w:t>
      </w: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8"/>
          <w:szCs w:val="28"/>
          <w:rtl w:val="0"/>
        </w:rPr>
        <w:t xml:space="preserve">Musquodoboit Rural High School</w:t>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Welcome to Agriculture 11. This course is designed to look at the history and importance of agriculture in society. As humans have engaged in agricultural pursuits, nearly all the advancements have occurred in only the last 100 years. As the world population continues to grow the population of today continues to make new advancements in the agriculture industry in order to feed the world. This course introduces the students to agriscience. Please keep this outline in a safe place so you may refer back to it throughout the year.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Teacher Contact: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Ms. Baker</w:t>
      </w:r>
      <w:r w:rsidDel="00000000" w:rsidR="00000000" w:rsidRPr="00000000">
        <w:rPr>
          <w:rFonts w:ascii="Times New Roman" w:cs="Times New Roman" w:eastAsia="Times New Roman" w:hAnsi="Times New Roman"/>
          <w:sz w:val="24"/>
          <w:szCs w:val="24"/>
          <w:rtl w:val="0"/>
        </w:rPr>
        <w:t xml:space="preserve"> ~ Web-page: </w:t>
      </w:r>
      <w:hyperlink r:id="rId5">
        <w:r w:rsidDel="00000000" w:rsidR="00000000" w:rsidRPr="00000000">
          <w:rPr>
            <w:rFonts w:ascii="Times New Roman" w:cs="Times New Roman" w:eastAsia="Times New Roman" w:hAnsi="Times New Roman"/>
            <w:sz w:val="24"/>
            <w:szCs w:val="24"/>
            <w:u w:val="single"/>
            <w:rtl w:val="0"/>
          </w:rPr>
          <w:t xml:space="preserve">msbakerm.weebly.com</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MRHS </w:t>
      </w:r>
      <w:r w:rsidDel="00000000" w:rsidR="00000000" w:rsidRPr="00000000">
        <w:rPr>
          <w:rFonts w:ascii="Times New Roman" w:cs="Times New Roman" w:eastAsia="Times New Roman" w:hAnsi="Times New Roman"/>
          <w:sz w:val="24"/>
          <w:szCs w:val="24"/>
          <w:rtl w:val="0"/>
        </w:rPr>
        <w:t xml:space="preserve">~ Web-page: </w:t>
      </w:r>
      <w:hyperlink r:id="rId6">
        <w:r w:rsidDel="00000000" w:rsidR="00000000" w:rsidRPr="00000000">
          <w:rPr>
            <w:rFonts w:ascii="Times New Roman" w:cs="Times New Roman" w:eastAsia="Times New Roman" w:hAnsi="Times New Roman"/>
            <w:color w:val="1155cc"/>
            <w:sz w:val="24"/>
            <w:szCs w:val="24"/>
            <w:u w:val="single"/>
            <w:rtl w:val="0"/>
          </w:rPr>
          <w:t xml:space="preserve">mrh.hrsb.ca/</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Room: </w:t>
      </w:r>
      <w:r w:rsidDel="00000000" w:rsidR="00000000" w:rsidRPr="00000000">
        <w:rPr>
          <w:rFonts w:ascii="Times New Roman" w:cs="Times New Roman" w:eastAsia="Times New Roman" w:hAnsi="Times New Roman"/>
          <w:sz w:val="24"/>
          <w:szCs w:val="24"/>
          <w:rtl w:val="0"/>
        </w:rPr>
        <w:t xml:space="preserve">1208</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Phone Number:</w:t>
      </w:r>
      <w:r w:rsidDel="00000000" w:rsidR="00000000" w:rsidRPr="00000000">
        <w:rPr>
          <w:rFonts w:ascii="Times New Roman" w:cs="Times New Roman" w:eastAsia="Times New Roman" w:hAnsi="Times New Roman"/>
          <w:sz w:val="24"/>
          <w:szCs w:val="24"/>
          <w:rtl w:val="0"/>
        </w:rPr>
        <w:t xml:space="preserve"> (902)-384-2320 EXT 780-1208</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Email: </w:t>
      </w:r>
      <w:r w:rsidDel="00000000" w:rsidR="00000000" w:rsidRPr="00000000">
        <w:rPr>
          <w:rFonts w:ascii="Times New Roman" w:cs="Times New Roman" w:eastAsia="Times New Roman" w:hAnsi="Times New Roman"/>
          <w:sz w:val="24"/>
          <w:szCs w:val="24"/>
          <w:rtl w:val="0"/>
        </w:rPr>
        <w:t xml:space="preserve">bakerm@hrsb.ca</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Attendance: </w:t>
      </w:r>
      <w:r w:rsidDel="00000000" w:rsidR="00000000" w:rsidRPr="00000000">
        <w:rPr>
          <w:rFonts w:ascii="Times New Roman" w:cs="Times New Roman" w:eastAsia="Times New Roman" w:hAnsi="Times New Roman"/>
          <w:sz w:val="24"/>
          <w:szCs w:val="24"/>
          <w:highlight w:val="white"/>
          <w:rtl w:val="0"/>
        </w:rPr>
        <w:t xml:space="preserve">Attendance is the most important aspect to understand content, completing assignments and meeting the course outcomes. If you miss a class, it is up to you to get caught up on the lesson / work either through myself, a classmate or the web-page. All assignments and class notes / resources will be listed under each course on the course web-page. All due dates will be posted in class.</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Assessment</w:t>
      </w:r>
      <w:r w:rsidDel="00000000" w:rsidR="00000000" w:rsidRPr="00000000">
        <w:rPr>
          <w:rFonts w:ascii="Times New Roman" w:cs="Times New Roman" w:eastAsia="Times New Roman" w:hAnsi="Times New Roman"/>
          <w:sz w:val="24"/>
          <w:szCs w:val="24"/>
          <w:rtl w:val="0"/>
        </w:rPr>
        <w:t xml:space="preserve"> is the process of gathering, from a variety of sources, information that accurately reflects how well a student is achieving the learning outcomes in a course. </w:t>
      </w:r>
    </w:p>
    <w:p w:rsidR="00000000" w:rsidDel="00000000" w:rsidP="00000000" w:rsidRDefault="00000000" w:rsidRPr="00000000">
      <w:pPr>
        <w:numPr>
          <w:ilvl w:val="0"/>
          <w:numId w:val="3"/>
        </w:numPr>
        <w:spacing w:line="240" w:lineRule="auto"/>
        <w:ind w:left="720" w:hanging="360"/>
        <w:contextualSpacing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Formative Assessment </w:t>
      </w:r>
      <w:r w:rsidDel="00000000" w:rsidR="00000000" w:rsidRPr="00000000">
        <w:rPr>
          <w:rFonts w:ascii="Times New Roman" w:cs="Times New Roman" w:eastAsia="Times New Roman" w:hAnsi="Times New Roman"/>
          <w:sz w:val="24"/>
          <w:szCs w:val="24"/>
          <w:rtl w:val="0"/>
        </w:rPr>
        <w:t xml:space="preserve">is to show student and teacher where we are in the class, determine student needs / gaps and to plan next steps in instructions.</w:t>
      </w:r>
    </w:p>
    <w:p w:rsidR="00000000" w:rsidDel="00000000" w:rsidP="00000000" w:rsidRDefault="00000000" w:rsidRPr="00000000">
      <w:pPr>
        <w:numPr>
          <w:ilvl w:val="0"/>
          <w:numId w:val="3"/>
        </w:numPr>
        <w:spacing w:line="240" w:lineRule="auto"/>
        <w:ind w:left="720" w:hanging="360"/>
        <w:contextualSpacing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Summative Assessment</w:t>
      </w:r>
      <w:r w:rsidDel="00000000" w:rsidR="00000000" w:rsidRPr="00000000">
        <w:rPr>
          <w:rFonts w:ascii="Times New Roman" w:cs="Times New Roman" w:eastAsia="Times New Roman" w:hAnsi="Times New Roman"/>
          <w:sz w:val="24"/>
          <w:szCs w:val="24"/>
          <w:rtl w:val="0"/>
        </w:rPr>
        <w:t xml:space="preserve"> is to determine the extent to which learning has occurred for students.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Evaluation</w:t>
      </w:r>
      <w:r w:rsidDel="00000000" w:rsidR="00000000" w:rsidRPr="00000000">
        <w:rPr>
          <w:rFonts w:ascii="Times New Roman" w:cs="Times New Roman" w:eastAsia="Times New Roman" w:hAnsi="Times New Roman"/>
          <w:sz w:val="24"/>
          <w:szCs w:val="24"/>
          <w:rtl w:val="0"/>
        </w:rPr>
        <w:t xml:space="preserve"> is the process of analyzing, reflecting upon and summarizing assessment information and making judgements . decisions based on the information gathered and learned.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Learning &amp; Assessment Strategies that may be used in Agriculture 11: </w:t>
      </w:r>
      <w:r w:rsidDel="00000000" w:rsidR="00000000" w:rsidRPr="00000000">
        <w:rPr>
          <w:rtl w:val="0"/>
        </w:rPr>
      </w:r>
    </w:p>
    <w:p w:rsidR="00000000" w:rsidDel="00000000" w:rsidP="00000000" w:rsidRDefault="00000000" w:rsidRPr="00000000">
      <w:pPr>
        <w:numPr>
          <w:ilvl w:val="0"/>
          <w:numId w:val="5"/>
        </w:numPr>
        <w:spacing w:line="240" w:lineRule="auto"/>
        <w:ind w:left="720" w:hanging="360"/>
        <w:contextualSpacing w:val="1"/>
        <w:rPr>
          <w:sz w:val="24"/>
          <w:szCs w:val="24"/>
        </w:rPr>
      </w:pPr>
      <w:r w:rsidDel="00000000" w:rsidR="00000000" w:rsidRPr="00000000">
        <w:rPr>
          <w:rFonts w:ascii="Times New Roman" w:cs="Times New Roman" w:eastAsia="Times New Roman" w:hAnsi="Times New Roman"/>
          <w:sz w:val="24"/>
          <w:szCs w:val="24"/>
          <w:rtl w:val="0"/>
        </w:rPr>
        <w:t xml:space="preserve">Tests / Quizzes / Unit Project</w:t>
      </w:r>
    </w:p>
    <w:p w:rsidR="00000000" w:rsidDel="00000000" w:rsidP="00000000" w:rsidRDefault="00000000" w:rsidRPr="00000000">
      <w:pPr>
        <w:numPr>
          <w:ilvl w:val="0"/>
          <w:numId w:val="5"/>
        </w:numPr>
        <w:spacing w:line="240" w:lineRule="auto"/>
        <w:ind w:left="720" w:hanging="360"/>
        <w:contextualSpacing w:val="1"/>
        <w:rPr>
          <w:sz w:val="24"/>
          <w:szCs w:val="24"/>
        </w:rPr>
      </w:pPr>
      <w:r w:rsidDel="00000000" w:rsidR="00000000" w:rsidRPr="00000000">
        <w:rPr>
          <w:rFonts w:ascii="Times New Roman" w:cs="Times New Roman" w:eastAsia="Times New Roman" w:hAnsi="Times New Roman"/>
          <w:sz w:val="24"/>
          <w:szCs w:val="24"/>
          <w:rtl w:val="0"/>
        </w:rPr>
        <w:t xml:space="preserve">Assignments / Worksheets / Activities</w:t>
      </w:r>
    </w:p>
    <w:p w:rsidR="00000000" w:rsidDel="00000000" w:rsidP="00000000" w:rsidRDefault="00000000" w:rsidRPr="00000000">
      <w:pPr>
        <w:numPr>
          <w:ilvl w:val="0"/>
          <w:numId w:val="5"/>
        </w:numPr>
        <w:spacing w:line="240" w:lineRule="auto"/>
        <w:ind w:left="720" w:hanging="360"/>
        <w:contextualSpacing w:val="1"/>
        <w:rPr>
          <w:sz w:val="24"/>
          <w:szCs w:val="24"/>
        </w:rPr>
      </w:pPr>
      <w:r w:rsidDel="00000000" w:rsidR="00000000" w:rsidRPr="00000000">
        <w:rPr>
          <w:rFonts w:ascii="Times New Roman" w:cs="Times New Roman" w:eastAsia="Times New Roman" w:hAnsi="Times New Roman"/>
          <w:sz w:val="24"/>
          <w:szCs w:val="24"/>
          <w:rtl w:val="0"/>
        </w:rPr>
        <w:t xml:space="preserve">Research / Posters / Presentations</w:t>
      </w:r>
    </w:p>
    <w:p w:rsidR="00000000" w:rsidDel="00000000" w:rsidP="00000000" w:rsidRDefault="00000000" w:rsidRPr="00000000">
      <w:pPr>
        <w:numPr>
          <w:ilvl w:val="0"/>
          <w:numId w:val="5"/>
        </w:numPr>
        <w:spacing w:line="240" w:lineRule="auto"/>
        <w:ind w:left="720" w:hanging="360"/>
        <w:contextualSpacing w:val="1"/>
        <w:rPr>
          <w:sz w:val="24"/>
          <w:szCs w:val="24"/>
        </w:rPr>
      </w:pPr>
      <w:r w:rsidDel="00000000" w:rsidR="00000000" w:rsidRPr="00000000">
        <w:rPr>
          <w:rFonts w:ascii="Times New Roman" w:cs="Times New Roman" w:eastAsia="Times New Roman" w:hAnsi="Times New Roman"/>
          <w:sz w:val="24"/>
          <w:szCs w:val="24"/>
          <w:rtl w:val="0"/>
        </w:rPr>
        <w:t xml:space="preserve">Homework Checks / Group Work / Class Participation</w:t>
      </w:r>
    </w:p>
    <w:p w:rsidR="00000000" w:rsidDel="00000000" w:rsidP="00000000" w:rsidRDefault="00000000" w:rsidRPr="00000000">
      <w:pPr>
        <w:numPr>
          <w:ilvl w:val="0"/>
          <w:numId w:val="5"/>
        </w:numPr>
        <w:spacing w:line="240" w:lineRule="auto"/>
        <w:ind w:left="720" w:hanging="360"/>
        <w:contextualSpacing w:val="1"/>
        <w:rPr>
          <w:sz w:val="24"/>
          <w:szCs w:val="24"/>
        </w:rPr>
      </w:pPr>
      <w:r w:rsidDel="00000000" w:rsidR="00000000" w:rsidRPr="00000000">
        <w:rPr>
          <w:rFonts w:ascii="Times New Roman" w:cs="Times New Roman" w:eastAsia="Times New Roman" w:hAnsi="Times New Roman"/>
          <w:sz w:val="24"/>
          <w:szCs w:val="24"/>
          <w:rtl w:val="0"/>
        </w:rPr>
        <w:t xml:space="preserve">Active Listening / Observations / Journals / Reflections</w:t>
      </w:r>
    </w:p>
    <w:p w:rsidR="00000000" w:rsidDel="00000000" w:rsidP="00000000" w:rsidRDefault="00000000" w:rsidRPr="00000000">
      <w:pPr>
        <w:numPr>
          <w:ilvl w:val="0"/>
          <w:numId w:val="5"/>
        </w:numPr>
        <w:spacing w:line="240" w:lineRule="auto"/>
        <w:ind w:left="720" w:hanging="360"/>
        <w:contextualSpacing w:val="1"/>
        <w:rPr>
          <w:sz w:val="24"/>
          <w:szCs w:val="24"/>
        </w:rPr>
      </w:pPr>
      <w:r w:rsidDel="00000000" w:rsidR="00000000" w:rsidRPr="00000000">
        <w:rPr>
          <w:rFonts w:ascii="Times New Roman" w:cs="Times New Roman" w:eastAsia="Times New Roman" w:hAnsi="Times New Roman"/>
          <w:sz w:val="24"/>
          <w:szCs w:val="24"/>
          <w:rtl w:val="0"/>
        </w:rPr>
        <w:t xml:space="preserve">Entrance / Exit Tickets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Students will receive multiple opportunities to demonstrate understanding of course outcomes throughout the year using a variety of assessment tools listed above. Assignments and marks will be entered into powerschool under each specific unit making up class grade.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Missed Assignments: </w:t>
      </w:r>
      <w:r w:rsidDel="00000000" w:rsidR="00000000" w:rsidRPr="00000000">
        <w:rPr>
          <w:rFonts w:ascii="Times New Roman" w:cs="Times New Roman" w:eastAsia="Times New Roman" w:hAnsi="Times New Roman"/>
          <w:sz w:val="24"/>
          <w:szCs w:val="24"/>
          <w:highlight w:val="white"/>
          <w:rtl w:val="0"/>
        </w:rPr>
        <w:t xml:space="preserve">It is important for all assignments to be completed and handed in by the due dates posted in class. If you think you are not going to meet a due date, it is up to the student to make contact (either email or direct conversation) with the teacher to request an extension before the due date has arrived. (Extensions will not be given without valid reason). Students who do not adhere to deadlines or extended deadlines as discussed by teacher and student will have missed the opportunity to hand in that assignment. If a due date for an assignment is missed and no contact has been made prior to the due date, it will be at the discretion of the teacher to extend the deadline and accept the work past the due date.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The major units for this course are outlined below:</w:t>
      </w:r>
    </w:p>
    <w:tbl>
      <w:tblPr>
        <w:tblStyle w:val="Table1"/>
        <w:bidi w:val="0"/>
        <w:tblW w:w="9360.0" w:type="dxa"/>
        <w:jc w:val="center"/>
        <w:tblInd w:w="-108.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780"/>
        <w:gridCol w:w="7640"/>
        <w:gridCol w:w="940"/>
        <w:tblGridChange w:id="0">
          <w:tblGrid>
            <w:gridCol w:w="780"/>
            <w:gridCol w:w="7640"/>
            <w:gridCol w:w="940"/>
          </w:tblGrid>
        </w:tblGridChange>
      </w:tblGrid>
      <w:tr>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Topic</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w:t>
            </w:r>
          </w:p>
        </w:tc>
      </w:tr>
      <w:tr>
        <w:tc>
          <w:tcPr>
            <w:vAlign w:val="center"/>
          </w:tcPr>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Unit 1</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Introduction</w:t>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20%</w:t>
            </w:r>
          </w:p>
        </w:tc>
      </w:tr>
      <w:tr>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left"/>
            </w:pPr>
            <w:r w:rsidDel="00000000" w:rsidR="00000000" w:rsidRPr="00000000">
              <w:rPr>
                <w:rtl w:val="0"/>
              </w:rPr>
            </w:r>
          </w:p>
        </w:tc>
        <w:tc>
          <w:tcPr>
            <w:vAlign w:val="center"/>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Explore how agriculture and food production impact our daily lives. </w:t>
            </w:r>
          </w:p>
        </w:tc>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tc>
      </w:tr>
      <w:tr>
        <w:tc>
          <w:tcPr>
            <w:vAlign w:val="center"/>
          </w:tcPr>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c>
          <w:tcPr>
            <w:vAlign w:val="center"/>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Identify the diversity of agriculture in Nova Scotia.</w:t>
            </w:r>
          </w:p>
        </w:tc>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tc>
      </w:tr>
      <w:tr>
        <w:tc>
          <w:tcPr>
            <w:vAlign w:val="center"/>
          </w:tcPr>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Investigate the impact of climate and geography on agriculture in Nova Scotia.</w:t>
            </w:r>
          </w:p>
        </w:tc>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tc>
      </w:tr>
      <w:tr>
        <w:tc>
          <w:tcPr>
            <w:vAlign w:val="center"/>
          </w:tcPr>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c>
          <w:tcPr>
            <w:vAlign w:val="center"/>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Describe land management strategies for effective development.</w:t>
            </w:r>
          </w:p>
        </w:tc>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tc>
      </w:tr>
      <w:tr>
        <w:tc>
          <w:tcPr>
            <w:vAlign w:val="center"/>
          </w:tcPr>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Unit 2</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Primary Production Systems</w:t>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20%</w:t>
            </w:r>
            <w:r w:rsidDel="00000000" w:rsidR="00000000" w:rsidRPr="00000000">
              <w:rPr>
                <w:rtl w:val="0"/>
              </w:rPr>
            </w:r>
          </w:p>
        </w:tc>
      </w:tr>
      <w:tr>
        <w:tc>
          <w:tcPr>
            <w:vAlign w:val="center"/>
          </w:tcPr>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c>
          <w:tcPr>
            <w:vAlign w:val="center"/>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Demonstrate an understanding of the steps in agriculture production.</w:t>
            </w:r>
          </w:p>
        </w:tc>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tc>
      </w:tr>
      <w:tr>
        <w:tc>
          <w:tcPr>
            <w:vAlign w:val="center"/>
          </w:tcPr>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c>
          <w:tcPr>
            <w:vAlign w:val="center"/>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Identify factors that affect plant and animal growth.</w:t>
            </w:r>
          </w:p>
        </w:tc>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tc>
      </w:tr>
      <w:tr>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Explore the impact of government policies and programs on the agriculture industry. </w:t>
            </w:r>
          </w:p>
        </w:tc>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tc>
      </w:tr>
      <w:tr>
        <w:tc>
          <w:tcPr>
            <w:vAlign w:val="center"/>
          </w:tcPr>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c>
          <w:tcPr>
            <w:vAlign w:val="center"/>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Identify key economic factors that cause changes in agriculture production. </w:t>
            </w:r>
          </w:p>
        </w:tc>
        <w:tc>
          <w:tcPr>
            <w:vAlign w:val="center"/>
          </w:tcPr>
          <w:p w:rsidR="00000000" w:rsidDel="00000000" w:rsidP="00000000" w:rsidRDefault="00000000" w:rsidRPr="00000000">
            <w:pPr>
              <w:spacing w:line="240" w:lineRule="auto"/>
              <w:contextualSpacing w:val="0"/>
            </w:pPr>
            <w:r w:rsidDel="00000000" w:rsidR="00000000" w:rsidRPr="00000000">
              <w:rPr>
                <w:rtl w:val="0"/>
              </w:rPr>
            </w:r>
          </w:p>
        </w:tc>
      </w:tr>
      <w:tr>
        <w:tc>
          <w:tcPr>
            <w:vAlign w:val="center"/>
          </w:tcPr>
          <w:p w:rsidR="00000000" w:rsidDel="00000000" w:rsidP="00000000" w:rsidRDefault="00000000" w:rsidRPr="00000000">
            <w:pPr>
              <w:spacing w:line="240" w:lineRule="auto"/>
              <w:contextualSpacing w:val="0"/>
            </w:pPr>
            <w:r w:rsidDel="00000000" w:rsidR="00000000" w:rsidRPr="00000000">
              <w:rPr>
                <w:rtl w:val="0"/>
              </w:rPr>
            </w:r>
          </w:p>
        </w:tc>
        <w:tc>
          <w:tcPr>
            <w:vAlign w:val="center"/>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Understand the appropriate health and safety procedures associated with agriculture. </w:t>
            </w:r>
          </w:p>
        </w:tc>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tc>
      </w:tr>
      <w:tr>
        <w:tc>
          <w:tcPr>
            <w:vAlign w:val="center"/>
          </w:tcPr>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Unit 3</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Support Systems</w:t>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10%</w:t>
            </w:r>
            <w:r w:rsidDel="00000000" w:rsidR="00000000" w:rsidRPr="00000000">
              <w:rPr>
                <w:rtl w:val="0"/>
              </w:rPr>
            </w:r>
          </w:p>
        </w:tc>
      </w:tr>
      <w:tr>
        <w:tc>
          <w:tcPr>
            <w:vAlign w:val="center"/>
          </w:tcPr>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c>
          <w:tcPr>
            <w:vAlign w:val="center"/>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Explore alternative for increasing efficient and responsible farming. </w:t>
            </w:r>
          </w:p>
        </w:tc>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tc>
      </w:tr>
      <w:tr>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line="240" w:lineRule="auto"/>
              <w:ind w:left="1440"/>
              <w:contextualSpacing w:val="0"/>
            </w:pPr>
            <w:r w:rsidDel="00000000" w:rsidR="00000000" w:rsidRPr="00000000">
              <w:rPr>
                <w:rFonts w:ascii="Times New Roman" w:cs="Times New Roman" w:eastAsia="Times New Roman" w:hAnsi="Times New Roman"/>
                <w:sz w:val="24"/>
                <w:szCs w:val="24"/>
                <w:rtl w:val="0"/>
              </w:rPr>
              <w:t xml:space="preserve">Describe alternative opportunities for agriculture communities.</w:t>
            </w:r>
          </w:p>
        </w:tc>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tc>
      </w:tr>
      <w:tr>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Make connections with their own lives and community. </w:t>
            </w:r>
          </w:p>
        </w:tc>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tc>
      </w:tr>
    </w:tbl>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bl>
      <w:tblPr>
        <w:tblStyle w:val="Table2"/>
        <w:bidi w:val="0"/>
        <w:tblW w:w="9360.0" w:type="dxa"/>
        <w:jc w:val="center"/>
        <w:tblInd w:w="-108.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780"/>
        <w:gridCol w:w="7640"/>
        <w:gridCol w:w="940"/>
        <w:tblGridChange w:id="0">
          <w:tblGrid>
            <w:gridCol w:w="780"/>
            <w:gridCol w:w="7640"/>
            <w:gridCol w:w="940"/>
          </w:tblGrid>
        </w:tblGridChange>
      </w:tblGrid>
      <w:tr>
        <w:tc>
          <w:tcPr>
            <w:vAlign w:val="center"/>
          </w:tcPr>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Unit 4</w:t>
            </w:r>
            <w:r w:rsidDel="00000000" w:rsidR="00000000" w:rsidRPr="00000000">
              <w:rPr>
                <w:rtl w:val="0"/>
              </w:rPr>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Beyond the Farm Gate</w:t>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20%</w:t>
            </w:r>
            <w:r w:rsidDel="00000000" w:rsidR="00000000" w:rsidRPr="00000000">
              <w:rPr>
                <w:rtl w:val="0"/>
              </w:rPr>
            </w:r>
          </w:p>
        </w:tc>
      </w:tr>
      <w:tr>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Identify career opportunities within the agriculture industry.</w:t>
            </w:r>
          </w:p>
        </w:tc>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tc>
      </w:tr>
      <w:tr>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c>
          <w:tcPr>
            <w:vAlign w:val="center"/>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Describe marketing strategies for the agriculture industry.</w:t>
            </w:r>
          </w:p>
        </w:tc>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tc>
      </w:tr>
      <w:tr>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Identify trends in the agriculture industry. </w:t>
            </w:r>
          </w:p>
        </w:tc>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tc>
      </w:tr>
      <w:tr>
        <w:tc>
          <w:tcPr>
            <w:vAlign w:val="center"/>
          </w:tcPr>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Unit 5</w:t>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Foods</w:t>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25%</w:t>
            </w:r>
            <w:r w:rsidDel="00000000" w:rsidR="00000000" w:rsidRPr="00000000">
              <w:rPr>
                <w:rtl w:val="0"/>
              </w:rPr>
            </w:r>
          </w:p>
        </w:tc>
      </w:tr>
      <w:tr>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Describe food processing methods</w:t>
            </w:r>
          </w:p>
        </w:tc>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tc>
      </w:tr>
      <w:tr>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Investigate factors that affect food safety and contamination. </w:t>
            </w:r>
          </w:p>
        </w:tc>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tc>
      </w:tr>
      <w:tr>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Explain various ways of processing and preserving foods. </w:t>
            </w:r>
          </w:p>
        </w:tc>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tc>
      </w:tr>
      <w:tr>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Understand the relationship between food choices and nutrition.</w:t>
            </w:r>
          </w:p>
        </w:tc>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tc>
      </w:tr>
      <w:tr>
        <w:tc>
          <w:tcPr>
            <w:vAlign w:val="center"/>
          </w:tcPr>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Unit 6</w:t>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Project</w:t>
            </w:r>
          </w:p>
        </w:tc>
        <w:tc>
          <w:tcPr>
            <w:vAlign w:val="center"/>
          </w:tcPr>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5%</w:t>
            </w:r>
          </w:p>
        </w:tc>
      </w:tr>
      <w:tr>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Develop a proposal for an agricultural product.</w:t>
            </w:r>
          </w:p>
        </w:tc>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tc>
      </w:tr>
      <w:tr>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Conduct research on resources, materials and skills required for the product.</w:t>
            </w:r>
          </w:p>
        </w:tc>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tc>
      </w:tr>
      <w:tr>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tc>
        <w:tc>
          <w:tcPr>
            <w:vAlign w:val="center"/>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Present the final project to the class.</w:t>
            </w:r>
          </w:p>
        </w:tc>
        <w:tc>
          <w:tcPr>
            <w:vAlign w:val="center"/>
          </w:tcPr>
          <w:p w:rsidR="00000000" w:rsidDel="00000000" w:rsidP="00000000" w:rsidRDefault="00000000" w:rsidRPr="00000000">
            <w:pPr>
              <w:spacing w:line="240" w:lineRule="auto"/>
              <w:contextualSpacing w:val="0"/>
              <w:jc w:val="center"/>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Course Supplies: </w:t>
      </w:r>
      <w:r w:rsidDel="00000000" w:rsidR="00000000" w:rsidRPr="00000000">
        <w:rPr>
          <w:rtl w:val="0"/>
        </w:rPr>
      </w:r>
    </w:p>
    <w:p w:rsidR="00000000" w:rsidDel="00000000" w:rsidP="00000000" w:rsidRDefault="00000000" w:rsidRPr="00000000">
      <w:pPr>
        <w:numPr>
          <w:ilvl w:val="0"/>
          <w:numId w:val="1"/>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3-ringed binder </w:t>
      </w:r>
    </w:p>
    <w:p w:rsidR="00000000" w:rsidDel="00000000" w:rsidP="00000000" w:rsidRDefault="00000000" w:rsidRPr="00000000">
      <w:pPr>
        <w:numPr>
          <w:ilvl w:val="0"/>
          <w:numId w:val="2"/>
        </w:numPr>
        <w:spacing w:line="240" w:lineRule="auto"/>
        <w:ind w:left="720" w:hanging="360"/>
        <w:contextualSpacing w:val="1"/>
        <w:rPr/>
      </w:pPr>
      <w:r w:rsidDel="00000000" w:rsidR="00000000" w:rsidRPr="00000000">
        <w:rPr>
          <w:rFonts w:ascii="Times New Roman" w:cs="Times New Roman" w:eastAsia="Times New Roman" w:hAnsi="Times New Roman"/>
          <w:sz w:val="24"/>
          <w:szCs w:val="24"/>
          <w:rtl w:val="0"/>
        </w:rPr>
        <w:t xml:space="preserve">loose leaf </w:t>
      </w:r>
    </w:p>
    <w:p w:rsidR="00000000" w:rsidDel="00000000" w:rsidP="00000000" w:rsidRDefault="00000000" w:rsidRPr="00000000">
      <w:pPr>
        <w:numPr>
          <w:ilvl w:val="0"/>
          <w:numId w:val="2"/>
        </w:numPr>
        <w:spacing w:line="240" w:lineRule="auto"/>
        <w:ind w:left="720" w:hanging="360"/>
        <w:contextualSpacing w:val="1"/>
        <w:rPr/>
      </w:pPr>
      <w:r w:rsidDel="00000000" w:rsidR="00000000" w:rsidRPr="00000000">
        <w:rPr>
          <w:rFonts w:ascii="Times New Roman" w:cs="Times New Roman" w:eastAsia="Times New Roman" w:hAnsi="Times New Roman"/>
          <w:sz w:val="24"/>
          <w:szCs w:val="24"/>
          <w:rtl w:val="0"/>
        </w:rPr>
        <w:t xml:space="preserve">pens / pencils</w:t>
      </w:r>
    </w:p>
    <w:p w:rsidR="00000000" w:rsidDel="00000000" w:rsidP="00000000" w:rsidRDefault="00000000" w:rsidRPr="00000000">
      <w:pPr>
        <w:numPr>
          <w:ilvl w:val="0"/>
          <w:numId w:val="2"/>
        </w:numPr>
        <w:spacing w:line="240" w:lineRule="auto"/>
        <w:ind w:left="720" w:hanging="360"/>
        <w:contextualSpacing w:val="1"/>
        <w:rPr/>
      </w:pPr>
      <w:r w:rsidDel="00000000" w:rsidR="00000000" w:rsidRPr="00000000">
        <w:rPr>
          <w:rFonts w:ascii="Times New Roman" w:cs="Times New Roman" w:eastAsia="Times New Roman" w:hAnsi="Times New Roman"/>
          <w:sz w:val="24"/>
          <w:szCs w:val="24"/>
          <w:rtl w:val="0"/>
        </w:rPr>
        <w:t xml:space="preserve">You  may at times want to have other supplies including colours, highlighters, calculator and ruler.</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It is really important to keep all course material including notes and assignments organized in a class binder. </w:t>
      </w:r>
    </w:p>
    <w:p w:rsidR="00000000" w:rsidDel="00000000" w:rsidP="00000000" w:rsidRDefault="00000000" w:rsidRPr="00000000">
      <w:pPr>
        <w:tabs>
          <w:tab w:val="center" w:pos="4968"/>
        </w:tabs>
        <w:spacing w:line="240" w:lineRule="auto"/>
        <w:contextualSpacing w:val="0"/>
      </w:pPr>
      <w:r w:rsidDel="00000000" w:rsidR="00000000" w:rsidRPr="00000000">
        <w:rPr>
          <w:rtl w:val="0"/>
        </w:rPr>
      </w:r>
    </w:p>
    <w:p w:rsidR="00000000" w:rsidDel="00000000" w:rsidP="00000000" w:rsidRDefault="00000000" w:rsidRPr="00000000">
      <w:pPr>
        <w:tabs>
          <w:tab w:val="center" w:pos="4968"/>
        </w:tabs>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Exam: </w:t>
      </w:r>
      <w:r w:rsidDel="00000000" w:rsidR="00000000" w:rsidRPr="00000000">
        <w:rPr>
          <w:rFonts w:ascii="Times New Roman" w:cs="Times New Roman" w:eastAsia="Times New Roman" w:hAnsi="Times New Roman"/>
          <w:sz w:val="24"/>
          <w:szCs w:val="24"/>
          <w:rtl w:val="0"/>
        </w:rPr>
        <w:t xml:space="preserve">There will be a final exam at the end of the course. This exam can be exempted given the student meets the exemption standards. The exam will be worth 20% of the final mark with course material making up the remaining 80%. </w:t>
      </w:r>
    </w:p>
    <w:p w:rsidR="00000000" w:rsidDel="00000000" w:rsidP="00000000" w:rsidRDefault="00000000" w:rsidRPr="00000000">
      <w:pPr>
        <w:tabs>
          <w:tab w:val="center" w:pos="4968"/>
        </w:tabs>
        <w:spacing w:line="240" w:lineRule="auto"/>
        <w:contextualSpacing w:val="0"/>
      </w:pPr>
      <w:r w:rsidDel="00000000" w:rsidR="00000000" w:rsidRPr="00000000">
        <w:rPr>
          <w:rtl w:val="0"/>
        </w:rPr>
      </w:r>
    </w:p>
    <w:p w:rsidR="00000000" w:rsidDel="00000000" w:rsidP="00000000" w:rsidRDefault="00000000" w:rsidRPr="00000000">
      <w:pPr>
        <w:tabs>
          <w:tab w:val="center" w:pos="4968"/>
        </w:tabs>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To be successful in this class you must: </w:t>
        <w:tab/>
      </w:r>
      <w:r w:rsidDel="00000000" w:rsidR="00000000" w:rsidRPr="00000000">
        <w:rPr>
          <w:rtl w:val="0"/>
        </w:rPr>
      </w:r>
    </w:p>
    <w:p w:rsidR="00000000" w:rsidDel="00000000" w:rsidP="00000000" w:rsidRDefault="00000000" w:rsidRPr="00000000">
      <w:pPr>
        <w:numPr>
          <w:ilvl w:val="0"/>
          <w:numId w:val="4"/>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to class on time.</w:t>
      </w:r>
    </w:p>
    <w:p w:rsidR="00000000" w:rsidDel="00000000" w:rsidP="00000000" w:rsidRDefault="00000000" w:rsidRPr="00000000">
      <w:pPr>
        <w:numPr>
          <w:ilvl w:val="0"/>
          <w:numId w:val="4"/>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Positive participation and cooperate in class activities.</w:t>
      </w:r>
    </w:p>
    <w:p w:rsidR="00000000" w:rsidDel="00000000" w:rsidP="00000000" w:rsidRDefault="00000000" w:rsidRPr="00000000">
      <w:pPr>
        <w:numPr>
          <w:ilvl w:val="0"/>
          <w:numId w:val="4"/>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Complete all course material and assessments by the due dates.</w:t>
      </w:r>
    </w:p>
    <w:p w:rsidR="00000000" w:rsidDel="00000000" w:rsidP="00000000" w:rsidRDefault="00000000" w:rsidRPr="00000000">
      <w:pPr>
        <w:numPr>
          <w:ilvl w:val="0"/>
          <w:numId w:val="4"/>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Show respect to all people in the class ~ staff, students, and yourself</w:t>
      </w:r>
    </w:p>
    <w:p w:rsidR="00000000" w:rsidDel="00000000" w:rsidP="00000000" w:rsidRDefault="00000000" w:rsidRPr="00000000">
      <w:pPr>
        <w:numPr>
          <w:ilvl w:val="0"/>
          <w:numId w:val="4"/>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an organized binder, and bring it to every class. </w:t>
      </w:r>
    </w:p>
    <w:p w:rsidR="00000000" w:rsidDel="00000000" w:rsidP="00000000" w:rsidRDefault="00000000" w:rsidRPr="00000000">
      <w:pPr>
        <w:numPr>
          <w:ilvl w:val="0"/>
          <w:numId w:val="4"/>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Leave your electronic devices away ~ Cell phones will be held in a safe classroom box if they are distracting student learning.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Communication: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If you have any difficulties, please talk to me about the problem right away. Communication is a key part to success, so letting me know about an issue early can help solve the problem. Communication methods may include: course web-page, powerschool, phone calls, emails, communication logs, report cards, curriculum night </w:t>
      </w:r>
      <w:r w:rsidDel="00000000" w:rsidR="00000000" w:rsidRPr="00000000">
        <w:rPr>
          <w:rFonts w:ascii="Times New Roman" w:cs="Times New Roman" w:eastAsia="Times New Roman" w:hAnsi="Times New Roman"/>
          <w:b w:val="1"/>
          <w:sz w:val="24"/>
          <w:szCs w:val="24"/>
          <w:rtl w:val="0"/>
        </w:rPr>
        <w:t xml:space="preserve">(September 15)</w:t>
      </w:r>
      <w:r w:rsidDel="00000000" w:rsidR="00000000" w:rsidRPr="00000000">
        <w:rPr>
          <w:rFonts w:ascii="Times New Roman" w:cs="Times New Roman" w:eastAsia="Times New Roman" w:hAnsi="Times New Roman"/>
          <w:sz w:val="24"/>
          <w:szCs w:val="24"/>
          <w:rtl w:val="0"/>
        </w:rPr>
        <w:t xml:space="preserve">  and parent-teacher interviews </w:t>
      </w:r>
      <w:r w:rsidDel="00000000" w:rsidR="00000000" w:rsidRPr="00000000">
        <w:rPr>
          <w:rFonts w:ascii="Times New Roman" w:cs="Times New Roman" w:eastAsia="Times New Roman" w:hAnsi="Times New Roman"/>
          <w:b w:val="1"/>
          <w:sz w:val="24"/>
          <w:szCs w:val="24"/>
          <w:rtl w:val="0"/>
        </w:rPr>
        <w:t xml:space="preserve">(November 23, November 24, April 26 and April 27).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Website:</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The class website listed at the top of the outline will provide students and parents with a list of assignments and notes throughout the course. The website is update regularly.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Extra help</w:t>
      </w:r>
      <w:r w:rsidDel="00000000" w:rsidR="00000000" w:rsidRPr="00000000">
        <w:rPr>
          <w:rFonts w:ascii="Times New Roman" w:cs="Times New Roman" w:eastAsia="Times New Roman" w:hAnsi="Times New Roman"/>
          <w:sz w:val="24"/>
          <w:szCs w:val="24"/>
          <w:rtl w:val="0"/>
        </w:rPr>
        <w:t xml:space="preserve"> sessions will always be made available at lunch or recess by requests.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Together, we will make this a very positive and productive year for your child. Please feel free to contact me at your convenience with any questions or concerns. Thank you for taking the time to read through this outline, I look forward to a successful year!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7" w:type="default"/>
      <w:headerReference r:id="rId8" w:type="first"/>
      <w:footerReference r:id="rId9" w:type="first"/>
      <w:pgSz w:h="15840" w:w="12240"/>
      <w:pgMar w:bottom="1440" w:top="1440" w:left="1440" w:right="144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September 2016</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rFonts w:ascii="Arial" w:cs="Arial" w:eastAsia="Arial" w:hAnsi="Arial"/>
        <w:sz w:val="24"/>
        <w:szCs w:val="24"/>
        <w:vertAlign w:val="baseline"/>
      </w:rPr>
    </w:lvl>
    <w:lvl w:ilvl="1">
      <w:start w:val="1"/>
      <w:numFmt w:val="bullet"/>
      <w:lvlText w:val="●"/>
      <w:lvlJc w:val="left"/>
      <w:pPr>
        <w:ind w:left="1440" w:firstLine="1080"/>
      </w:pPr>
      <w:rPr>
        <w:rFonts w:ascii="Arial" w:cs="Arial" w:eastAsia="Arial" w:hAnsi="Arial"/>
        <w:sz w:val="20"/>
        <w:szCs w:val="20"/>
        <w:vertAlign w:val="baseline"/>
      </w:rPr>
    </w:lvl>
    <w:lvl w:ilvl="2">
      <w:start w:val="1"/>
      <w:numFmt w:val="bullet"/>
      <w:lvlText w:val="●"/>
      <w:lvlJc w:val="left"/>
      <w:pPr>
        <w:ind w:left="2160" w:firstLine="1800"/>
      </w:pPr>
      <w:rPr>
        <w:rFonts w:ascii="Arial" w:cs="Arial" w:eastAsia="Arial" w:hAnsi="Arial"/>
        <w:sz w:val="20"/>
        <w:szCs w:val="20"/>
        <w:vertAlign w:val="baseline"/>
      </w:rPr>
    </w:lvl>
    <w:lvl w:ilvl="3">
      <w:start w:val="1"/>
      <w:numFmt w:val="bullet"/>
      <w:lvlText w:val="●"/>
      <w:lvlJc w:val="left"/>
      <w:pPr>
        <w:ind w:left="2880" w:firstLine="2520"/>
      </w:pPr>
      <w:rPr>
        <w:rFonts w:ascii="Arial" w:cs="Arial" w:eastAsia="Arial" w:hAnsi="Arial"/>
        <w:sz w:val="20"/>
        <w:szCs w:val="20"/>
        <w:vertAlign w:val="baseline"/>
      </w:rPr>
    </w:lvl>
    <w:lvl w:ilvl="4">
      <w:start w:val="1"/>
      <w:numFmt w:val="bullet"/>
      <w:lvlText w:val="●"/>
      <w:lvlJc w:val="left"/>
      <w:pPr>
        <w:ind w:left="3600" w:firstLine="3240"/>
      </w:pPr>
      <w:rPr>
        <w:rFonts w:ascii="Arial" w:cs="Arial" w:eastAsia="Arial" w:hAnsi="Arial"/>
        <w:sz w:val="20"/>
        <w:szCs w:val="20"/>
        <w:vertAlign w:val="baseline"/>
      </w:rPr>
    </w:lvl>
    <w:lvl w:ilvl="5">
      <w:start w:val="1"/>
      <w:numFmt w:val="bullet"/>
      <w:lvlText w:val="●"/>
      <w:lvlJc w:val="left"/>
      <w:pPr>
        <w:ind w:left="4320" w:firstLine="3960"/>
      </w:pPr>
      <w:rPr>
        <w:rFonts w:ascii="Arial" w:cs="Arial" w:eastAsia="Arial" w:hAnsi="Arial"/>
        <w:sz w:val="20"/>
        <w:szCs w:val="20"/>
        <w:vertAlign w:val="baseline"/>
      </w:rPr>
    </w:lvl>
    <w:lvl w:ilvl="6">
      <w:start w:val="1"/>
      <w:numFmt w:val="bullet"/>
      <w:lvlText w:val="●"/>
      <w:lvlJc w:val="left"/>
      <w:pPr>
        <w:ind w:left="5040" w:firstLine="4680"/>
      </w:pPr>
      <w:rPr>
        <w:rFonts w:ascii="Arial" w:cs="Arial" w:eastAsia="Arial" w:hAnsi="Arial"/>
        <w:sz w:val="20"/>
        <w:szCs w:val="20"/>
        <w:vertAlign w:val="baseline"/>
      </w:rPr>
    </w:lvl>
    <w:lvl w:ilvl="7">
      <w:start w:val="1"/>
      <w:numFmt w:val="bullet"/>
      <w:lvlText w:val="●"/>
      <w:lvlJc w:val="left"/>
      <w:pPr>
        <w:ind w:left="5760" w:firstLine="5400"/>
      </w:pPr>
      <w:rPr>
        <w:rFonts w:ascii="Arial" w:cs="Arial" w:eastAsia="Arial" w:hAnsi="Arial"/>
        <w:sz w:val="20"/>
        <w:szCs w:val="20"/>
        <w:vertAlign w:val="baseline"/>
      </w:rPr>
    </w:lvl>
    <w:lvl w:ilvl="8">
      <w:start w:val="1"/>
      <w:numFmt w:val="bullet"/>
      <w:lvlText w:val="●"/>
      <w:lvlJc w:val="left"/>
      <w:pPr>
        <w:ind w:left="6480" w:firstLine="6120"/>
      </w:pPr>
      <w:rPr>
        <w:rFonts w:ascii="Arial" w:cs="Arial" w:eastAsia="Arial" w:hAnsi="Arial"/>
        <w:sz w:val="20"/>
        <w:szCs w:val="20"/>
        <w:vertAlign w:val="baseli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decimal"/>
      <w:lvlText w:val="%1)"/>
      <w:lvlJc w:val="left"/>
      <w:pPr>
        <w:ind w:left="720" w:firstLine="360"/>
      </w:pPr>
      <w:rPr>
        <w:b w:val="1"/>
        <w:vertAlign w:val="baseline"/>
      </w:rPr>
    </w:lvl>
    <w:lvl w:ilvl="1">
      <w:start w:val="1"/>
      <w:numFmt w:val="bullet"/>
      <w:lvlText w:val="•"/>
      <w:lvlJc w:val="left"/>
      <w:pPr>
        <w:ind w:left="1440" w:firstLine="1080"/>
      </w:pPr>
      <w:rPr>
        <w:rFonts w:ascii="Arial" w:cs="Arial" w:eastAsia="Arial" w:hAnsi="Arial"/>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footer" Target="footer1.xml"/><Relationship Id="rId5" Type="http://schemas.openxmlformats.org/officeDocument/2006/relationships/hyperlink" Target="http://msbakerm.weebly.com" TargetMode="External"/><Relationship Id="rId6" Type="http://schemas.openxmlformats.org/officeDocument/2006/relationships/hyperlink" Target="http://mrh.hrsb.ca/" TargetMode="External"/><Relationship Id="rId7" Type="http://schemas.openxmlformats.org/officeDocument/2006/relationships/header" Target="header1.xml"/><Relationship Id="rId8" Type="http://schemas.openxmlformats.org/officeDocument/2006/relationships/header" Target="header2.xml"/></Relationships>
</file>